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0C51" w:rsidRDefault="005A59E4" w:rsidP="00391885">
      <w:pPr>
        <w:spacing w:after="0"/>
        <w:jc w:val="both"/>
        <w:rPr>
          <w:rFonts w:eastAsia="Arial Unicode MS" w:cstheme="minorHAnsi"/>
          <w:b/>
          <w:sz w:val="20"/>
          <w:szCs w:val="20"/>
        </w:rPr>
      </w:pPr>
      <w:bookmarkStart w:id="0" w:name="_GoBack"/>
      <w:bookmarkEnd w:id="0"/>
      <w:r w:rsidRPr="006B0C51">
        <w:rPr>
          <w:rFonts w:eastAsia="Arial Unicode MS" w:cstheme="minorHAnsi"/>
          <w:noProof/>
          <w:szCs w:val="20"/>
          <w:lang w:eastAsia="es-MX"/>
        </w:rPr>
        <w:drawing>
          <wp:anchor distT="0" distB="0" distL="114300" distR="114300" simplePos="0" relativeHeight="251659264" behindDoc="1" locked="0" layoutInCell="1" allowOverlap="1" wp14:anchorId="403F4841" wp14:editId="56C3AE71">
            <wp:simplePos x="0" y="0"/>
            <wp:positionH relativeFrom="column">
              <wp:posOffset>-20320</wp:posOffset>
            </wp:positionH>
            <wp:positionV relativeFrom="paragraph">
              <wp:posOffset>-368300</wp:posOffset>
            </wp:positionV>
            <wp:extent cx="1423035" cy="718185"/>
            <wp:effectExtent l="0" t="0" r="0" b="5715"/>
            <wp:wrapThrough wrapText="bothSides">
              <wp:wrapPolygon edited="0">
                <wp:start x="6940" y="0"/>
                <wp:lineTo x="1735" y="6302"/>
                <wp:lineTo x="0" y="9167"/>
                <wp:lineTo x="0" y="12032"/>
                <wp:lineTo x="4627" y="18907"/>
                <wp:lineTo x="6072" y="18907"/>
                <wp:lineTo x="6940" y="21199"/>
                <wp:lineTo x="8675" y="21199"/>
                <wp:lineTo x="17639" y="18907"/>
                <wp:lineTo x="20819" y="15469"/>
                <wp:lineTo x="19663" y="9740"/>
                <wp:lineTo x="20241" y="4584"/>
                <wp:lineTo x="17639" y="2865"/>
                <wp:lineTo x="8675" y="0"/>
                <wp:lineTo x="6940" y="0"/>
              </wp:wrapPolygon>
            </wp:wrapThrough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DIFICADO_TEJA_DEFINITIVO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472" b="13194"/>
                    <a:stretch/>
                  </pic:blipFill>
                  <pic:spPr bwMode="auto">
                    <a:xfrm>
                      <a:off x="0" y="0"/>
                      <a:ext cx="1423035" cy="7181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B0C51">
        <w:rPr>
          <w:rFonts w:eastAsia="Arial Unicode MS" w:cstheme="minorHAnsi"/>
          <w:b/>
          <w:szCs w:val="20"/>
        </w:rPr>
        <w:t>TRIBUNAL ESTATAL DE JUSTICIA ADMINISTRATIVA</w:t>
      </w:r>
      <w:r w:rsidRPr="00F255BE">
        <w:rPr>
          <w:rFonts w:eastAsia="Arial Unicode MS" w:cstheme="minorHAnsi"/>
          <w:b/>
          <w:sz w:val="20"/>
          <w:szCs w:val="20"/>
        </w:rPr>
        <w:t xml:space="preserve">            </w:t>
      </w:r>
    </w:p>
    <w:p w:rsidR="006B0C51" w:rsidRDefault="006B0C51" w:rsidP="00391885">
      <w:pPr>
        <w:spacing w:after="0"/>
        <w:jc w:val="both"/>
        <w:rPr>
          <w:rFonts w:eastAsia="Arial Unicode MS" w:cstheme="minorHAnsi"/>
          <w:b/>
          <w:sz w:val="20"/>
          <w:szCs w:val="20"/>
        </w:rPr>
      </w:pPr>
      <w:r>
        <w:rPr>
          <w:rFonts w:eastAsia="Arial Unicode MS" w:cstheme="minorHAnsi"/>
          <w:b/>
          <w:sz w:val="20"/>
          <w:szCs w:val="20"/>
        </w:rPr>
        <w:t xml:space="preserve">  </w:t>
      </w:r>
      <w:r w:rsidR="005A59E4" w:rsidRPr="00F255BE">
        <w:rPr>
          <w:rFonts w:eastAsia="Arial Unicode MS" w:cstheme="minorHAnsi"/>
          <w:b/>
          <w:sz w:val="20"/>
          <w:szCs w:val="20"/>
        </w:rPr>
        <w:t>SINTESIS CURRICULAR</w:t>
      </w:r>
    </w:p>
    <w:p w:rsidR="006B0C51" w:rsidRPr="006B0C51" w:rsidRDefault="006B0C51" w:rsidP="00391885">
      <w:pPr>
        <w:spacing w:after="0"/>
        <w:jc w:val="both"/>
        <w:rPr>
          <w:rFonts w:eastAsia="Arial Unicode MS" w:cstheme="minorHAnsi"/>
          <w:b/>
          <w:sz w:val="20"/>
          <w:szCs w:val="20"/>
        </w:rPr>
      </w:pPr>
    </w:p>
    <w:tbl>
      <w:tblPr>
        <w:tblStyle w:val="Tablaconcuadrcula"/>
        <w:tblW w:w="9180" w:type="dxa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3"/>
        <w:gridCol w:w="7087"/>
      </w:tblGrid>
      <w:tr w:rsidR="00F255BE" w:rsidRPr="00F255BE" w:rsidTr="006B0C51">
        <w:tc>
          <w:tcPr>
            <w:tcW w:w="2093" w:type="dxa"/>
            <w:shd w:val="clear" w:color="auto" w:fill="800000"/>
          </w:tcPr>
          <w:p w:rsidR="00391885" w:rsidRPr="00F255BE" w:rsidRDefault="00391885" w:rsidP="00447E09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 xml:space="preserve">NOMBRE </w:t>
            </w:r>
          </w:p>
        </w:tc>
        <w:tc>
          <w:tcPr>
            <w:tcW w:w="7087" w:type="dxa"/>
          </w:tcPr>
          <w:p w:rsidR="00391885" w:rsidRPr="00F255BE" w:rsidRDefault="007544F8" w:rsidP="00447E09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>Juana Verónica Paz Montes</w:t>
            </w:r>
          </w:p>
        </w:tc>
      </w:tr>
      <w:tr w:rsidR="00F255BE" w:rsidRPr="00F255BE" w:rsidTr="006B0C51">
        <w:tc>
          <w:tcPr>
            <w:tcW w:w="2093" w:type="dxa"/>
            <w:shd w:val="clear" w:color="auto" w:fill="800000"/>
          </w:tcPr>
          <w:p w:rsidR="00391885" w:rsidRPr="00F255BE" w:rsidRDefault="00391885" w:rsidP="00447E09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 xml:space="preserve">CARGO Y ÁREA DE ADSCRIPCIÓN </w:t>
            </w:r>
          </w:p>
        </w:tc>
        <w:tc>
          <w:tcPr>
            <w:tcW w:w="7087" w:type="dxa"/>
          </w:tcPr>
          <w:p w:rsidR="00C34AAC" w:rsidRDefault="00C34AAC" w:rsidP="00447E09">
            <w:pPr>
              <w:spacing w:line="276" w:lineRule="auto"/>
              <w:rPr>
                <w:rFonts w:asciiTheme="minorHAnsi" w:eastAsia="Arial Unicode MS" w:hAnsiTheme="minorHAnsi" w:cstheme="minorHAnsi"/>
              </w:rPr>
            </w:pPr>
          </w:p>
          <w:p w:rsidR="00391885" w:rsidRPr="00F255BE" w:rsidRDefault="007544F8" w:rsidP="00447E09">
            <w:pPr>
              <w:spacing w:line="276" w:lineRule="auto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>Subdirectora de Planeación y Recursos Financieros</w:t>
            </w:r>
          </w:p>
        </w:tc>
      </w:tr>
      <w:tr w:rsidR="00F255BE" w:rsidRPr="00F255BE" w:rsidTr="006B0C51">
        <w:tc>
          <w:tcPr>
            <w:tcW w:w="2093" w:type="dxa"/>
            <w:shd w:val="clear" w:color="auto" w:fill="800000"/>
          </w:tcPr>
          <w:p w:rsidR="00391885" w:rsidRPr="00F255BE" w:rsidRDefault="00391885" w:rsidP="00447E09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 xml:space="preserve">DIRECCION OFICIAL </w:t>
            </w:r>
          </w:p>
        </w:tc>
        <w:tc>
          <w:tcPr>
            <w:tcW w:w="7087" w:type="dxa"/>
          </w:tcPr>
          <w:p w:rsidR="00391885" w:rsidRPr="00F255BE" w:rsidRDefault="007544F8" w:rsidP="00447E09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>Carranza</w:t>
            </w:r>
            <w:r w:rsidR="00C34AAC">
              <w:rPr>
                <w:rFonts w:asciiTheme="minorHAnsi" w:eastAsia="Arial Unicode MS" w:hAnsiTheme="minorHAnsi" w:cstheme="minorHAnsi"/>
              </w:rPr>
              <w:t xml:space="preserve"> 1100</w:t>
            </w:r>
            <w:r>
              <w:rPr>
                <w:rFonts w:asciiTheme="minorHAnsi" w:eastAsia="Arial Unicode MS" w:hAnsiTheme="minorHAnsi" w:cstheme="minorHAnsi"/>
              </w:rPr>
              <w:t xml:space="preserve">, Col. </w:t>
            </w:r>
            <w:proofErr w:type="spellStart"/>
            <w:r>
              <w:rPr>
                <w:rFonts w:asciiTheme="minorHAnsi" w:eastAsia="Arial Unicode MS" w:hAnsiTheme="minorHAnsi" w:cstheme="minorHAnsi"/>
              </w:rPr>
              <w:t>Tequisquiapam</w:t>
            </w:r>
            <w:proofErr w:type="spellEnd"/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9214" w:type="dxa"/>
        <w:tblInd w:w="-85" w:type="dxa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83"/>
        <w:gridCol w:w="2886"/>
        <w:gridCol w:w="2663"/>
        <w:gridCol w:w="1882"/>
      </w:tblGrid>
      <w:tr w:rsidR="00391885" w:rsidRPr="00F255BE" w:rsidTr="006B0C51">
        <w:trPr>
          <w:trHeight w:val="284"/>
        </w:trPr>
        <w:tc>
          <w:tcPr>
            <w:tcW w:w="9214" w:type="dxa"/>
            <w:gridSpan w:val="4"/>
            <w:shd w:val="clear" w:color="auto" w:fill="800000"/>
          </w:tcPr>
          <w:p w:rsidR="00391885" w:rsidRPr="00F255BE" w:rsidRDefault="00391885" w:rsidP="00447E09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NIVEL MÁXIMO DE ESTUDIOS</w:t>
            </w:r>
          </w:p>
        </w:tc>
      </w:tr>
      <w:tr w:rsidR="00391885" w:rsidRPr="00F255BE" w:rsidTr="006B0C51">
        <w:trPr>
          <w:trHeight w:val="570"/>
        </w:trPr>
        <w:tc>
          <w:tcPr>
            <w:tcW w:w="1783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447E09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GRADO DE ESTUDIOS</w:t>
            </w:r>
          </w:p>
        </w:tc>
        <w:tc>
          <w:tcPr>
            <w:tcW w:w="2886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447E09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INSTITUCION</w:t>
            </w:r>
          </w:p>
        </w:tc>
        <w:tc>
          <w:tcPr>
            <w:tcW w:w="2663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447E09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TÍTULO</w:t>
            </w:r>
          </w:p>
        </w:tc>
        <w:tc>
          <w:tcPr>
            <w:tcW w:w="1882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447E09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CEDULA PROFESIONAL</w:t>
            </w:r>
          </w:p>
        </w:tc>
      </w:tr>
      <w:tr w:rsidR="00F255BE" w:rsidRPr="00F255BE" w:rsidTr="006B0C51">
        <w:trPr>
          <w:trHeight w:val="250"/>
        </w:trPr>
        <w:tc>
          <w:tcPr>
            <w:tcW w:w="1783" w:type="dxa"/>
            <w:tcBorders>
              <w:left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F255BE" w:rsidRPr="00F255BE" w:rsidRDefault="007544F8" w:rsidP="00447E09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Licenciatura</w:t>
            </w:r>
          </w:p>
        </w:tc>
        <w:tc>
          <w:tcPr>
            <w:tcW w:w="2886" w:type="dxa"/>
            <w:tcBorders>
              <w:left w:val="dashSmallGap" w:sz="4" w:space="0" w:color="A6A6A6" w:themeColor="background1" w:themeShade="A6"/>
            </w:tcBorders>
          </w:tcPr>
          <w:p w:rsidR="00F255BE" w:rsidRPr="00F255BE" w:rsidRDefault="007544F8" w:rsidP="00447E0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Universidad del Valle de México</w:t>
            </w:r>
          </w:p>
        </w:tc>
        <w:tc>
          <w:tcPr>
            <w:tcW w:w="2663" w:type="dxa"/>
            <w:tcBorders>
              <w:left w:val="dashSmallGap" w:sz="4" w:space="0" w:color="A6A6A6" w:themeColor="background1" w:themeShade="A6"/>
            </w:tcBorders>
          </w:tcPr>
          <w:p w:rsidR="00F255BE" w:rsidRPr="00F255BE" w:rsidRDefault="007544F8" w:rsidP="00447E0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Lic. en Administración</w:t>
            </w:r>
          </w:p>
        </w:tc>
        <w:tc>
          <w:tcPr>
            <w:tcW w:w="1882" w:type="dxa"/>
            <w:tcBorders>
              <w:left w:val="dashSmallGap" w:sz="4" w:space="0" w:color="A6A6A6" w:themeColor="background1" w:themeShade="A6"/>
            </w:tcBorders>
          </w:tcPr>
          <w:p w:rsidR="00F255BE" w:rsidRPr="00F255BE" w:rsidRDefault="00F761FC" w:rsidP="00447E0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En trámite</w:t>
            </w: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9180" w:type="dxa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80"/>
      </w:tblGrid>
      <w:tr w:rsidR="00391885" w:rsidRPr="00F255BE" w:rsidTr="006B0C51">
        <w:tc>
          <w:tcPr>
            <w:tcW w:w="9180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447E09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AREAS DE CONOCIMIENTO</w:t>
            </w:r>
          </w:p>
        </w:tc>
      </w:tr>
      <w:tr w:rsidR="00391885" w:rsidRPr="00F255BE" w:rsidTr="006B0C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180" w:type="dxa"/>
            <w:tcBorders>
              <w:top w:val="dashSmallGap" w:sz="4" w:space="0" w:color="A6A6A6" w:themeColor="background1" w:themeShade="A6"/>
              <w:left w:val="dashSmallGap" w:sz="4" w:space="0" w:color="A6A6A6" w:themeColor="background1" w:themeShade="A6"/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447E09" w:rsidRPr="00F255BE" w:rsidRDefault="000D5175" w:rsidP="00447E09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>Administración, Calidad, Mejora Regulatoria, Archivo, Gobierno Abie</w:t>
            </w:r>
            <w:r w:rsidR="00EA0FDB">
              <w:rPr>
                <w:rFonts w:asciiTheme="minorHAnsi" w:eastAsia="Arial Unicode MS" w:hAnsiTheme="minorHAnsi" w:cstheme="minorHAnsi"/>
              </w:rPr>
              <w:t>rto, Contabilidad Gubernamental</w:t>
            </w: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9180" w:type="dxa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276"/>
        <w:gridCol w:w="1984"/>
        <w:gridCol w:w="1560"/>
        <w:gridCol w:w="2976"/>
      </w:tblGrid>
      <w:tr w:rsidR="00391885" w:rsidRPr="00F255BE" w:rsidTr="006B0C51">
        <w:tc>
          <w:tcPr>
            <w:tcW w:w="9180" w:type="dxa"/>
            <w:gridSpan w:val="5"/>
            <w:shd w:val="clear" w:color="auto" w:fill="800000"/>
          </w:tcPr>
          <w:p w:rsidR="00391885" w:rsidRPr="00F255BE" w:rsidRDefault="00391885" w:rsidP="00447E09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EXPERIENCIA LABORAL</w:t>
            </w:r>
          </w:p>
        </w:tc>
      </w:tr>
      <w:tr w:rsidR="00391885" w:rsidRPr="00F255BE" w:rsidTr="006B0C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384" w:type="dxa"/>
            <w:shd w:val="clear" w:color="auto" w:fill="800000"/>
          </w:tcPr>
          <w:p w:rsidR="00391885" w:rsidRPr="00F255BE" w:rsidRDefault="00391885" w:rsidP="00447E09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Periodo: mes/año de inicio</w:t>
            </w:r>
          </w:p>
        </w:tc>
        <w:tc>
          <w:tcPr>
            <w:tcW w:w="1276" w:type="dxa"/>
            <w:shd w:val="clear" w:color="auto" w:fill="800000"/>
          </w:tcPr>
          <w:p w:rsidR="00391885" w:rsidRPr="00F255BE" w:rsidRDefault="00391885" w:rsidP="00447E09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Periodo: mes/año de término</w:t>
            </w:r>
          </w:p>
        </w:tc>
        <w:tc>
          <w:tcPr>
            <w:tcW w:w="1984" w:type="dxa"/>
            <w:shd w:val="clear" w:color="auto" w:fill="800000"/>
          </w:tcPr>
          <w:p w:rsidR="00391885" w:rsidRPr="00F255BE" w:rsidRDefault="00391885" w:rsidP="00447E09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Denominación de la institución o empresa</w:t>
            </w:r>
          </w:p>
        </w:tc>
        <w:tc>
          <w:tcPr>
            <w:tcW w:w="1560" w:type="dxa"/>
            <w:shd w:val="clear" w:color="auto" w:fill="800000"/>
          </w:tcPr>
          <w:p w:rsidR="00391885" w:rsidRPr="00F255BE" w:rsidRDefault="00391885" w:rsidP="00447E09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Cargo o puesto desempeñado</w:t>
            </w:r>
          </w:p>
        </w:tc>
        <w:tc>
          <w:tcPr>
            <w:tcW w:w="2976" w:type="dxa"/>
            <w:shd w:val="clear" w:color="auto" w:fill="800000"/>
          </w:tcPr>
          <w:p w:rsidR="00391885" w:rsidRPr="00F255BE" w:rsidRDefault="00391885" w:rsidP="00447E09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Campo de experiencia</w:t>
            </w:r>
          </w:p>
        </w:tc>
      </w:tr>
      <w:tr w:rsidR="00F255BE" w:rsidRPr="00F255BE" w:rsidTr="006B0C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384" w:type="dxa"/>
          </w:tcPr>
          <w:p w:rsidR="00F255BE" w:rsidRPr="00F255BE" w:rsidRDefault="007544F8" w:rsidP="00447E0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2020</w:t>
            </w:r>
          </w:p>
        </w:tc>
        <w:tc>
          <w:tcPr>
            <w:tcW w:w="1276" w:type="dxa"/>
          </w:tcPr>
          <w:p w:rsidR="00EA0FDB" w:rsidRPr="00F255BE" w:rsidRDefault="00EA0FDB" w:rsidP="00447E0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Actual</w:t>
            </w:r>
          </w:p>
        </w:tc>
        <w:tc>
          <w:tcPr>
            <w:tcW w:w="1984" w:type="dxa"/>
          </w:tcPr>
          <w:p w:rsidR="00F255BE" w:rsidRPr="00E93464" w:rsidRDefault="00EA0FDB" w:rsidP="00447E0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Tribunal Estatal de Justicia Administrativa</w:t>
            </w:r>
          </w:p>
        </w:tc>
        <w:tc>
          <w:tcPr>
            <w:tcW w:w="1560" w:type="dxa"/>
          </w:tcPr>
          <w:p w:rsidR="008E75E4" w:rsidRPr="00F255BE" w:rsidRDefault="00EA0FDB" w:rsidP="008E75E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Subdirectora de Planeación y Recursos Financieros</w:t>
            </w:r>
          </w:p>
        </w:tc>
        <w:tc>
          <w:tcPr>
            <w:tcW w:w="2976" w:type="dxa"/>
          </w:tcPr>
          <w:p w:rsidR="00F255BE" w:rsidRPr="00F255BE" w:rsidRDefault="00EA0FDB" w:rsidP="00447E0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Planeación y Finanzas</w:t>
            </w:r>
          </w:p>
        </w:tc>
      </w:tr>
      <w:tr w:rsidR="00F255BE" w:rsidRPr="00F255BE" w:rsidTr="006B0C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384" w:type="dxa"/>
          </w:tcPr>
          <w:p w:rsidR="00F255BE" w:rsidRPr="00F255BE" w:rsidRDefault="00EA0FDB" w:rsidP="00447E0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09/</w:t>
            </w:r>
            <w:r w:rsidR="007544F8">
              <w:rPr>
                <w:rFonts w:asciiTheme="minorHAnsi" w:hAnsiTheme="minorHAnsi" w:cstheme="minorHAnsi"/>
              </w:rPr>
              <w:t>2016</w:t>
            </w:r>
          </w:p>
        </w:tc>
        <w:tc>
          <w:tcPr>
            <w:tcW w:w="1276" w:type="dxa"/>
          </w:tcPr>
          <w:p w:rsidR="00F255BE" w:rsidRPr="00F255BE" w:rsidRDefault="00EA0FDB" w:rsidP="00447E0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03/2019</w:t>
            </w:r>
          </w:p>
        </w:tc>
        <w:tc>
          <w:tcPr>
            <w:tcW w:w="1984" w:type="dxa"/>
            <w:vAlign w:val="center"/>
          </w:tcPr>
          <w:p w:rsidR="00F255BE" w:rsidRPr="00E93464" w:rsidRDefault="00EA0FDB" w:rsidP="00447E09">
            <w:pPr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Secretaría de Comunicaciones y Transportes</w:t>
            </w:r>
          </w:p>
        </w:tc>
        <w:tc>
          <w:tcPr>
            <w:tcW w:w="1560" w:type="dxa"/>
            <w:vAlign w:val="center"/>
          </w:tcPr>
          <w:p w:rsidR="008E75E4" w:rsidRPr="00F255BE" w:rsidRDefault="00EA0FDB" w:rsidP="008E75E4">
            <w:pPr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Directora de Registro de Transporte Público</w:t>
            </w:r>
          </w:p>
        </w:tc>
        <w:tc>
          <w:tcPr>
            <w:tcW w:w="2976" w:type="dxa"/>
          </w:tcPr>
          <w:p w:rsidR="00F255BE" w:rsidRPr="00F255BE" w:rsidRDefault="00EA0FDB" w:rsidP="00447E0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Archivo, Reingeniería de Procesos, Gobierno Abierto</w:t>
            </w:r>
            <w:r w:rsidR="00210B35">
              <w:rPr>
                <w:rFonts w:asciiTheme="minorHAnsi" w:hAnsiTheme="minorHAnsi" w:cstheme="minorHAnsi"/>
              </w:rPr>
              <w:t>, Mejora Regulatoria</w:t>
            </w:r>
          </w:p>
        </w:tc>
      </w:tr>
      <w:tr w:rsidR="00EA0FDB" w:rsidRPr="00F255BE" w:rsidTr="006B0C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384" w:type="dxa"/>
          </w:tcPr>
          <w:p w:rsidR="00EA0FDB" w:rsidRPr="00210B35" w:rsidRDefault="00210B35" w:rsidP="00E93464">
            <w:pPr>
              <w:rPr>
                <w:rFonts w:asciiTheme="minorHAnsi" w:hAnsiTheme="minorHAnsi" w:cstheme="minorHAnsi"/>
              </w:rPr>
            </w:pPr>
            <w:r w:rsidRPr="00210B35">
              <w:rPr>
                <w:rFonts w:asciiTheme="minorHAnsi" w:hAnsiTheme="minorHAnsi" w:cstheme="minorHAnsi"/>
              </w:rPr>
              <w:t>03/2015</w:t>
            </w:r>
          </w:p>
        </w:tc>
        <w:tc>
          <w:tcPr>
            <w:tcW w:w="1276" w:type="dxa"/>
          </w:tcPr>
          <w:p w:rsidR="00EA0FDB" w:rsidRPr="00210B35" w:rsidRDefault="00210B35" w:rsidP="00CE6ED7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09/2016</w:t>
            </w:r>
          </w:p>
        </w:tc>
        <w:tc>
          <w:tcPr>
            <w:tcW w:w="1984" w:type="dxa"/>
            <w:vAlign w:val="center"/>
          </w:tcPr>
          <w:p w:rsidR="00EA0FDB" w:rsidRPr="00210B35" w:rsidRDefault="00210B35" w:rsidP="00447E0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Tesorería Municipal de San Luis Potosí</w:t>
            </w:r>
          </w:p>
        </w:tc>
        <w:tc>
          <w:tcPr>
            <w:tcW w:w="1560" w:type="dxa"/>
            <w:vAlign w:val="center"/>
          </w:tcPr>
          <w:p w:rsidR="00EA0FDB" w:rsidRPr="00210B35" w:rsidRDefault="00210B35" w:rsidP="00447E0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Enlace de Planeación, Evaluación y Control</w:t>
            </w:r>
          </w:p>
        </w:tc>
        <w:tc>
          <w:tcPr>
            <w:tcW w:w="2976" w:type="dxa"/>
          </w:tcPr>
          <w:p w:rsidR="008E75E4" w:rsidRDefault="00210B35" w:rsidP="008E75E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Sistema de Gestión de Calidad, Indicadores de Agenda para el Desarrollo Municipal, Plan Municipal de Desarrollo, Seguimiento a Programas Estratégicos.</w:t>
            </w:r>
          </w:p>
          <w:p w:rsidR="008E75E4" w:rsidRPr="00210B35" w:rsidRDefault="008E75E4" w:rsidP="008E75E4">
            <w:pPr>
              <w:rPr>
                <w:rFonts w:asciiTheme="minorHAnsi" w:hAnsiTheme="minorHAnsi" w:cstheme="minorHAnsi"/>
              </w:rPr>
            </w:pPr>
          </w:p>
        </w:tc>
      </w:tr>
      <w:tr w:rsidR="00EA0FDB" w:rsidRPr="00F255BE" w:rsidTr="006B0C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384" w:type="dxa"/>
          </w:tcPr>
          <w:p w:rsidR="00EA0FDB" w:rsidRPr="00210B35" w:rsidRDefault="00210B35" w:rsidP="00E9346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10/2009</w:t>
            </w:r>
          </w:p>
        </w:tc>
        <w:tc>
          <w:tcPr>
            <w:tcW w:w="1276" w:type="dxa"/>
          </w:tcPr>
          <w:p w:rsidR="00EA0FDB" w:rsidRPr="00210B35" w:rsidRDefault="00210B35" w:rsidP="00CE6ED7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03/2015</w:t>
            </w:r>
          </w:p>
        </w:tc>
        <w:tc>
          <w:tcPr>
            <w:tcW w:w="1984" w:type="dxa"/>
            <w:vAlign w:val="center"/>
          </w:tcPr>
          <w:p w:rsidR="00EA0FDB" w:rsidRPr="00210B35" w:rsidRDefault="00210B35" w:rsidP="00447E0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Dirección de Ingresos de la Tesorería Municipal de San Luis Potosí.</w:t>
            </w:r>
          </w:p>
        </w:tc>
        <w:tc>
          <w:tcPr>
            <w:tcW w:w="1560" w:type="dxa"/>
            <w:vAlign w:val="center"/>
          </w:tcPr>
          <w:p w:rsidR="00EA0FDB" w:rsidRPr="00210B35" w:rsidRDefault="00210B35" w:rsidP="00447E0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Coordinadora de Fiscalización y Traslado de Dominio</w:t>
            </w:r>
          </w:p>
        </w:tc>
        <w:tc>
          <w:tcPr>
            <w:tcW w:w="2976" w:type="dxa"/>
          </w:tcPr>
          <w:p w:rsidR="00EA0FDB" w:rsidRDefault="004E4ABE" w:rsidP="00447E0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Recaudación de </w:t>
            </w:r>
            <w:r w:rsidR="00210B35">
              <w:rPr>
                <w:rFonts w:asciiTheme="minorHAnsi" w:hAnsiTheme="minorHAnsi" w:cstheme="minorHAnsi"/>
              </w:rPr>
              <w:t>Impuestos, Armonización contable de los ingresos Municipales,</w:t>
            </w:r>
            <w:r>
              <w:rPr>
                <w:rFonts w:asciiTheme="minorHAnsi" w:hAnsiTheme="minorHAnsi" w:cstheme="minorHAnsi"/>
              </w:rPr>
              <w:t xml:space="preserve"> Catálogo de trámites y Servicios Municipales, Sistema de Gestión de Calidad, Auditora del Premio Estatal de Calidad de CANACINTRA.</w:t>
            </w:r>
          </w:p>
          <w:p w:rsidR="008E75E4" w:rsidRPr="00210B35" w:rsidRDefault="008E75E4" w:rsidP="00447E09">
            <w:pPr>
              <w:rPr>
                <w:rFonts w:asciiTheme="minorHAnsi" w:hAnsiTheme="minorHAnsi" w:cstheme="minorHAnsi"/>
              </w:rPr>
            </w:pPr>
          </w:p>
        </w:tc>
      </w:tr>
      <w:tr w:rsidR="004E4ABE" w:rsidRPr="004E4ABE" w:rsidTr="006B0C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384" w:type="dxa"/>
          </w:tcPr>
          <w:p w:rsidR="004E4ABE" w:rsidRPr="004E4ABE" w:rsidRDefault="004E4ABE" w:rsidP="00E93464">
            <w:pPr>
              <w:rPr>
                <w:rFonts w:asciiTheme="minorHAnsi" w:hAnsiTheme="minorHAnsi" w:cstheme="minorHAnsi"/>
              </w:rPr>
            </w:pPr>
            <w:r w:rsidRPr="004E4ABE">
              <w:rPr>
                <w:rFonts w:asciiTheme="minorHAnsi" w:hAnsiTheme="minorHAnsi" w:cstheme="minorHAnsi"/>
              </w:rPr>
              <w:t>01/2004</w:t>
            </w:r>
          </w:p>
        </w:tc>
        <w:tc>
          <w:tcPr>
            <w:tcW w:w="1276" w:type="dxa"/>
          </w:tcPr>
          <w:p w:rsidR="004E4ABE" w:rsidRPr="004E4ABE" w:rsidRDefault="004E4ABE" w:rsidP="00CE6ED7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09/2009</w:t>
            </w:r>
          </w:p>
        </w:tc>
        <w:tc>
          <w:tcPr>
            <w:tcW w:w="1984" w:type="dxa"/>
            <w:vAlign w:val="center"/>
          </w:tcPr>
          <w:p w:rsidR="004E4ABE" w:rsidRPr="004E4ABE" w:rsidRDefault="004E4ABE" w:rsidP="00447E09">
            <w:pPr>
              <w:rPr>
                <w:rFonts w:asciiTheme="minorHAnsi" w:hAnsiTheme="minorHAnsi" w:cstheme="minorHAnsi"/>
              </w:rPr>
            </w:pPr>
            <w:r w:rsidRPr="004E4ABE">
              <w:rPr>
                <w:rFonts w:asciiTheme="minorHAnsi" w:hAnsiTheme="minorHAnsi" w:cstheme="minorHAnsi"/>
              </w:rPr>
              <w:t>Dirección de Ingresos de la Tesorería Municipal de San Luis Potosí.</w:t>
            </w:r>
          </w:p>
        </w:tc>
        <w:tc>
          <w:tcPr>
            <w:tcW w:w="1560" w:type="dxa"/>
            <w:vAlign w:val="center"/>
          </w:tcPr>
          <w:p w:rsidR="004E4ABE" w:rsidRPr="004E4ABE" w:rsidRDefault="004E4ABE" w:rsidP="00447E0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Jefe de Departamento de Traslado de Dominio</w:t>
            </w:r>
          </w:p>
        </w:tc>
        <w:tc>
          <w:tcPr>
            <w:tcW w:w="2976" w:type="dxa"/>
          </w:tcPr>
          <w:p w:rsidR="00287426" w:rsidRDefault="004E4ABE" w:rsidP="004E4ABE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Recaudación de Impuestos, </w:t>
            </w:r>
            <w:r w:rsidR="00287426">
              <w:rPr>
                <w:rFonts w:asciiTheme="minorHAnsi" w:hAnsiTheme="minorHAnsi" w:cstheme="minorHAnsi"/>
              </w:rPr>
              <w:t xml:space="preserve">Convenios de pagos, </w:t>
            </w:r>
            <w:r>
              <w:rPr>
                <w:rFonts w:asciiTheme="minorHAnsi" w:hAnsiTheme="minorHAnsi" w:cstheme="minorHAnsi"/>
              </w:rPr>
              <w:t>Colaboración en Desarrollo de sistemas de recaudación y de Gestión de Trámites de la Tesorería,  Certificación de Proceso</w:t>
            </w:r>
            <w:r w:rsidR="00287426">
              <w:rPr>
                <w:rFonts w:asciiTheme="minorHAnsi" w:hAnsiTheme="minorHAnsi" w:cstheme="minorHAnsi"/>
              </w:rPr>
              <w:t>s</w:t>
            </w:r>
            <w:r>
              <w:rPr>
                <w:rFonts w:asciiTheme="minorHAnsi" w:hAnsiTheme="minorHAnsi" w:cstheme="minorHAnsi"/>
              </w:rPr>
              <w:t xml:space="preserve"> en ISO 9001-2000,</w:t>
            </w:r>
            <w:r w:rsidR="00287426">
              <w:rPr>
                <w:rFonts w:asciiTheme="minorHAnsi" w:hAnsiTheme="minorHAnsi" w:cstheme="minorHAnsi"/>
              </w:rPr>
              <w:t xml:space="preserve"> Líder de Proyectos de Fiscalización, Control Interno, </w:t>
            </w:r>
          </w:p>
          <w:p w:rsidR="008E75E4" w:rsidRPr="004E4ABE" w:rsidRDefault="008E75E4" w:rsidP="004E4ABE">
            <w:pPr>
              <w:rPr>
                <w:rFonts w:asciiTheme="minorHAnsi" w:hAnsiTheme="minorHAnsi" w:cstheme="minorHAnsi"/>
              </w:rPr>
            </w:pPr>
          </w:p>
        </w:tc>
      </w:tr>
      <w:tr w:rsidR="004E4ABE" w:rsidRPr="004E4ABE" w:rsidTr="006B0C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384" w:type="dxa"/>
          </w:tcPr>
          <w:p w:rsidR="004E4ABE" w:rsidRPr="004E4ABE" w:rsidRDefault="00287426" w:rsidP="00E9346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01/1999</w:t>
            </w:r>
          </w:p>
        </w:tc>
        <w:tc>
          <w:tcPr>
            <w:tcW w:w="1276" w:type="dxa"/>
          </w:tcPr>
          <w:p w:rsidR="004E4ABE" w:rsidRPr="004E4ABE" w:rsidRDefault="00287426" w:rsidP="00CE6ED7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12/2003</w:t>
            </w:r>
          </w:p>
        </w:tc>
        <w:tc>
          <w:tcPr>
            <w:tcW w:w="1984" w:type="dxa"/>
            <w:vAlign w:val="center"/>
          </w:tcPr>
          <w:p w:rsidR="004E4ABE" w:rsidRPr="004E4ABE" w:rsidRDefault="00287426" w:rsidP="00447E0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Comité Directivo Municipal del PAN</w:t>
            </w:r>
          </w:p>
        </w:tc>
        <w:tc>
          <w:tcPr>
            <w:tcW w:w="1560" w:type="dxa"/>
            <w:vAlign w:val="center"/>
          </w:tcPr>
          <w:p w:rsidR="004E4ABE" w:rsidRPr="004E4ABE" w:rsidRDefault="00287426" w:rsidP="00447E0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Oficial Mayor</w:t>
            </w:r>
          </w:p>
        </w:tc>
        <w:tc>
          <w:tcPr>
            <w:tcW w:w="2976" w:type="dxa"/>
          </w:tcPr>
          <w:p w:rsidR="004E4ABE" w:rsidRPr="004E4ABE" w:rsidRDefault="00287426" w:rsidP="0028742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Administración, Cobranza, Caja chica, Compras, Pago a proveedores, Organización de eventos, Cuentas bancarias, Ingresos y egresos</w:t>
            </w:r>
            <w:r w:rsidR="008E75E4">
              <w:rPr>
                <w:rFonts w:asciiTheme="minorHAnsi" w:hAnsiTheme="minorHAnsi" w:cstheme="minorHAnsi"/>
              </w:rPr>
              <w:t>.</w:t>
            </w:r>
          </w:p>
        </w:tc>
      </w:tr>
    </w:tbl>
    <w:p w:rsidR="00391885" w:rsidRPr="004E4ABE" w:rsidRDefault="00391885" w:rsidP="004E4ABE">
      <w:pPr>
        <w:spacing w:after="0" w:line="240" w:lineRule="auto"/>
        <w:rPr>
          <w:rFonts w:eastAsia="Times New Roman" w:cstheme="minorHAnsi"/>
          <w:sz w:val="20"/>
          <w:szCs w:val="20"/>
        </w:rPr>
      </w:pPr>
    </w:p>
    <w:tbl>
      <w:tblPr>
        <w:tblStyle w:val="Tablaconcuadrcula"/>
        <w:tblW w:w="9039" w:type="dxa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1276"/>
        <w:gridCol w:w="1984"/>
        <w:gridCol w:w="1560"/>
        <w:gridCol w:w="2835"/>
      </w:tblGrid>
      <w:tr w:rsidR="00391885" w:rsidRPr="00F255BE" w:rsidTr="006B0C51">
        <w:tc>
          <w:tcPr>
            <w:tcW w:w="9039" w:type="dxa"/>
            <w:gridSpan w:val="5"/>
            <w:shd w:val="clear" w:color="auto" w:fill="800000"/>
          </w:tcPr>
          <w:p w:rsidR="00391885" w:rsidRPr="00F255BE" w:rsidRDefault="00391885" w:rsidP="00447E09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ACTIVIDAD ACADEMICA IMPARTIDA</w:t>
            </w:r>
          </w:p>
        </w:tc>
      </w:tr>
      <w:tr w:rsidR="00391885" w:rsidRPr="00F255BE" w:rsidTr="006B0C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384" w:type="dxa"/>
          </w:tcPr>
          <w:p w:rsidR="00391885" w:rsidRPr="00F255BE" w:rsidRDefault="00391885" w:rsidP="00447E09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1276" w:type="dxa"/>
          </w:tcPr>
          <w:p w:rsidR="00391885" w:rsidRPr="00F255BE" w:rsidRDefault="00391885" w:rsidP="00447E09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1984" w:type="dxa"/>
          </w:tcPr>
          <w:p w:rsidR="00391885" w:rsidRPr="00F255BE" w:rsidRDefault="00391885" w:rsidP="00447E09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1560" w:type="dxa"/>
            <w:vAlign w:val="center"/>
          </w:tcPr>
          <w:p w:rsidR="00391885" w:rsidRPr="00F255BE" w:rsidRDefault="00391885" w:rsidP="00447E09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835" w:type="dxa"/>
          </w:tcPr>
          <w:p w:rsidR="00391885" w:rsidRPr="00F255BE" w:rsidRDefault="00391885" w:rsidP="00447E09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9039" w:type="dxa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1276"/>
        <w:gridCol w:w="1984"/>
        <w:gridCol w:w="1560"/>
        <w:gridCol w:w="2835"/>
      </w:tblGrid>
      <w:tr w:rsidR="00391885" w:rsidRPr="00F255BE" w:rsidTr="006B0C51">
        <w:tc>
          <w:tcPr>
            <w:tcW w:w="9039" w:type="dxa"/>
            <w:gridSpan w:val="5"/>
            <w:shd w:val="clear" w:color="auto" w:fill="800000"/>
          </w:tcPr>
          <w:p w:rsidR="00391885" w:rsidRPr="00F255BE" w:rsidRDefault="00391885" w:rsidP="00447E09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OBRAS INTELECTUALES</w:t>
            </w:r>
          </w:p>
        </w:tc>
      </w:tr>
      <w:tr w:rsidR="00391885" w:rsidRPr="00F255BE" w:rsidTr="003716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5"/>
        </w:trPr>
        <w:tc>
          <w:tcPr>
            <w:tcW w:w="1384" w:type="dxa"/>
          </w:tcPr>
          <w:p w:rsidR="00391885" w:rsidRPr="00F255BE" w:rsidRDefault="00391885" w:rsidP="00447E09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1276" w:type="dxa"/>
          </w:tcPr>
          <w:p w:rsidR="00391885" w:rsidRPr="00F255BE" w:rsidRDefault="00391885" w:rsidP="00447E09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1984" w:type="dxa"/>
          </w:tcPr>
          <w:p w:rsidR="00391885" w:rsidRPr="00F255BE" w:rsidRDefault="00391885" w:rsidP="00447E09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1560" w:type="dxa"/>
            <w:vAlign w:val="center"/>
          </w:tcPr>
          <w:p w:rsidR="00391885" w:rsidRPr="00F255BE" w:rsidRDefault="00391885" w:rsidP="00447E09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835" w:type="dxa"/>
          </w:tcPr>
          <w:p w:rsidR="00391885" w:rsidRPr="00F255BE" w:rsidRDefault="00391885" w:rsidP="00447E09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9039" w:type="dxa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39"/>
      </w:tblGrid>
      <w:tr w:rsidR="00391885" w:rsidRPr="00F255BE" w:rsidTr="006B0C51">
        <w:tc>
          <w:tcPr>
            <w:tcW w:w="9039" w:type="dxa"/>
            <w:shd w:val="clear" w:color="auto" w:fill="800000"/>
          </w:tcPr>
          <w:p w:rsidR="00391885" w:rsidRPr="00F255BE" w:rsidRDefault="00391885" w:rsidP="00447E09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CURSOS O ACTIVIDADES CON VALOR CURRICULAR</w:t>
            </w:r>
          </w:p>
        </w:tc>
      </w:tr>
      <w:tr w:rsidR="00E93464" w:rsidRPr="0054473F" w:rsidTr="006B0C51">
        <w:tc>
          <w:tcPr>
            <w:tcW w:w="9039" w:type="dxa"/>
          </w:tcPr>
          <w:p w:rsidR="00E93464" w:rsidRPr="0054473F" w:rsidRDefault="004472C1" w:rsidP="006B0C51">
            <w:pPr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Diplomado en Políticas Públicas para el Desarrollo de San Luis Potosí, UASLP, 2008</w:t>
            </w:r>
          </w:p>
        </w:tc>
      </w:tr>
      <w:tr w:rsidR="00AD7179" w:rsidRPr="0054473F" w:rsidTr="006B0C51">
        <w:tc>
          <w:tcPr>
            <w:tcW w:w="9039" w:type="dxa"/>
          </w:tcPr>
          <w:p w:rsidR="00AD7179" w:rsidRPr="002F7B9C" w:rsidRDefault="004472C1">
            <w:pPr>
              <w:rPr>
                <w:rFonts w:asciiTheme="minorHAnsi" w:hAnsiTheme="minorHAnsi" w:cstheme="minorHAnsi"/>
                <w:sz w:val="22"/>
              </w:rPr>
            </w:pPr>
            <w:r w:rsidRPr="004472C1">
              <w:rPr>
                <w:rFonts w:asciiTheme="minorHAnsi" w:hAnsiTheme="minorHAnsi" w:cstheme="minorHAnsi"/>
                <w:sz w:val="22"/>
              </w:rPr>
              <w:t>Diplomado en Calidad y Productividad, ITESM</w:t>
            </w:r>
          </w:p>
        </w:tc>
      </w:tr>
      <w:tr w:rsidR="00AD7179" w:rsidRPr="0054473F" w:rsidTr="006B0C51">
        <w:tc>
          <w:tcPr>
            <w:tcW w:w="9039" w:type="dxa"/>
          </w:tcPr>
          <w:p w:rsidR="002F7B9C" w:rsidRPr="002F7B9C" w:rsidRDefault="002F7B9C">
            <w:pPr>
              <w:rPr>
                <w:rFonts w:asciiTheme="minorHAnsi" w:hAnsiTheme="minorHAnsi" w:cstheme="minorHAnsi"/>
                <w:sz w:val="22"/>
              </w:rPr>
            </w:pPr>
            <w:r w:rsidRPr="002F7B9C">
              <w:rPr>
                <w:rFonts w:asciiTheme="minorHAnsi" w:hAnsiTheme="minorHAnsi" w:cstheme="minorHAnsi"/>
                <w:sz w:val="22"/>
              </w:rPr>
              <w:t>Diplomado en Mejora Regulatoria, COFEMER, 2012</w:t>
            </w:r>
          </w:p>
        </w:tc>
      </w:tr>
      <w:tr w:rsidR="002F7B9C" w:rsidRPr="002F7B9C" w:rsidTr="006B0C51">
        <w:tc>
          <w:tcPr>
            <w:tcW w:w="9039" w:type="dxa"/>
          </w:tcPr>
          <w:p w:rsidR="002F7B9C" w:rsidRPr="002F7B9C" w:rsidRDefault="002F7B9C">
            <w:pPr>
              <w:rPr>
                <w:rFonts w:cstheme="minorHAnsi"/>
              </w:rPr>
            </w:pPr>
            <w:r w:rsidRPr="002F7B9C">
              <w:rPr>
                <w:rFonts w:asciiTheme="minorHAnsi" w:hAnsiTheme="minorHAnsi" w:cstheme="minorHAnsi"/>
                <w:sz w:val="22"/>
              </w:rPr>
              <w:t>Diplomado en Contabilidad</w:t>
            </w:r>
            <w:r>
              <w:rPr>
                <w:rFonts w:asciiTheme="minorHAnsi" w:hAnsiTheme="minorHAnsi" w:cstheme="minorHAnsi"/>
                <w:sz w:val="22"/>
              </w:rPr>
              <w:t xml:space="preserve"> Gubernamental, ASOFIS Y CONAC</w:t>
            </w:r>
          </w:p>
        </w:tc>
      </w:tr>
    </w:tbl>
    <w:p w:rsidR="00391885" w:rsidRPr="002F7B9C" w:rsidRDefault="00391885" w:rsidP="002F7B9C">
      <w:pPr>
        <w:spacing w:after="0" w:line="240" w:lineRule="auto"/>
        <w:rPr>
          <w:rFonts w:eastAsia="Times New Roman" w:cstheme="minorHAnsi"/>
          <w:szCs w:val="20"/>
        </w:rPr>
      </w:pPr>
    </w:p>
    <w:tbl>
      <w:tblPr>
        <w:tblStyle w:val="Tablaconcuadrcula"/>
        <w:tblW w:w="9039" w:type="dxa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39"/>
      </w:tblGrid>
      <w:tr w:rsidR="00391885" w:rsidRPr="0054473F" w:rsidTr="006B0C51">
        <w:tc>
          <w:tcPr>
            <w:tcW w:w="9039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54473F" w:rsidRDefault="00391885" w:rsidP="00447E09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  <w:sz w:val="22"/>
              </w:rPr>
            </w:pPr>
            <w:r w:rsidRPr="0054473F">
              <w:rPr>
                <w:rFonts w:asciiTheme="minorHAnsi" w:eastAsia="Arial Unicode MS" w:hAnsiTheme="minorHAnsi" w:cstheme="minorHAnsi"/>
                <w:b/>
                <w:sz w:val="22"/>
              </w:rPr>
              <w:t>OTROS CURSOS O ACTIVIDADES RELEVANTES</w:t>
            </w:r>
          </w:p>
        </w:tc>
      </w:tr>
      <w:tr w:rsidR="0037167C" w:rsidRPr="0054473F" w:rsidTr="006B0C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39" w:type="dxa"/>
            <w:tcBorders>
              <w:top w:val="dashSmallGap" w:sz="4" w:space="0" w:color="A6A6A6" w:themeColor="background1" w:themeShade="A6"/>
              <w:left w:val="dashSmallGap" w:sz="4" w:space="0" w:color="A6A6A6" w:themeColor="background1" w:themeShade="A6"/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37167C" w:rsidRPr="0037167C" w:rsidRDefault="002F7B9C" w:rsidP="006B0C5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Especialidad en Organización y Conservación de Archivos Administrativos e Históricos. EMMAC.2016</w:t>
            </w:r>
          </w:p>
        </w:tc>
      </w:tr>
      <w:tr w:rsidR="00E93464" w:rsidRPr="0054473F" w:rsidTr="006B0C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39" w:type="dxa"/>
            <w:tcBorders>
              <w:top w:val="dashSmallGap" w:sz="4" w:space="0" w:color="A6A6A6" w:themeColor="background1" w:themeShade="A6"/>
              <w:left w:val="dashSmallGap" w:sz="4" w:space="0" w:color="A6A6A6" w:themeColor="background1" w:themeShade="A6"/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E93464" w:rsidRPr="0037167C" w:rsidRDefault="002F7B9C" w:rsidP="006B0C5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Estrategias para el Gobierno Abierto en las Américas, Edición #17, OEA</w:t>
            </w:r>
          </w:p>
        </w:tc>
      </w:tr>
      <w:tr w:rsidR="00E93464" w:rsidRPr="0054473F" w:rsidTr="006B0C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39" w:type="dxa"/>
            <w:tcBorders>
              <w:top w:val="dashSmallGap" w:sz="4" w:space="0" w:color="A6A6A6" w:themeColor="background1" w:themeShade="A6"/>
              <w:left w:val="dashSmallGap" w:sz="4" w:space="0" w:color="A6A6A6" w:themeColor="background1" w:themeShade="A6"/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E93464" w:rsidRPr="0037167C" w:rsidRDefault="00E93464" w:rsidP="006B0C5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B0C51" w:rsidRPr="0054473F" w:rsidTr="006B0C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39" w:type="dxa"/>
            <w:tcBorders>
              <w:top w:val="dashSmallGap" w:sz="4" w:space="0" w:color="A6A6A6" w:themeColor="background1" w:themeShade="A6"/>
              <w:left w:val="dashSmallGap" w:sz="4" w:space="0" w:color="A6A6A6" w:themeColor="background1" w:themeShade="A6"/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6B0C51" w:rsidRPr="0037167C" w:rsidRDefault="006B0C5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B0C51" w:rsidRPr="0054473F" w:rsidTr="006B0C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39" w:type="dxa"/>
            <w:tcBorders>
              <w:top w:val="dashSmallGap" w:sz="4" w:space="0" w:color="A6A6A6" w:themeColor="background1" w:themeShade="A6"/>
              <w:left w:val="dashSmallGap" w:sz="4" w:space="0" w:color="A6A6A6" w:themeColor="background1" w:themeShade="A6"/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6B0C51" w:rsidRPr="0037167C" w:rsidRDefault="0037167C" w:rsidP="0037167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43E54">
              <w:rPr>
                <w:rFonts w:asciiTheme="minorHAnsi" w:hAnsiTheme="minorHAnsi" w:cstheme="minorHAnsi"/>
                <w:sz w:val="22"/>
                <w:szCs w:val="22"/>
                <w:highlight w:val="yellow"/>
                <w:shd w:val="clear" w:color="auto" w:fill="FFFFFF"/>
              </w:rPr>
              <w:t>Jornada Cívica sobre la Utilidad Social del Derecho de Acceso a la Información</w:t>
            </w:r>
          </w:p>
        </w:tc>
      </w:tr>
    </w:tbl>
    <w:p w:rsidR="00E10E57" w:rsidRDefault="00E10E57" w:rsidP="00391885">
      <w:pPr>
        <w:spacing w:after="0"/>
        <w:jc w:val="both"/>
        <w:rPr>
          <w:rFonts w:eastAsia="Arial Unicode MS" w:cstheme="minorHAnsi"/>
          <w:sz w:val="20"/>
          <w:szCs w:val="20"/>
          <w:u w:val="single"/>
        </w:rPr>
      </w:pPr>
    </w:p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  <w:u w:val="single"/>
        </w:rPr>
      </w:pPr>
      <w:r w:rsidRPr="00F255BE">
        <w:rPr>
          <w:rFonts w:eastAsia="Arial Unicode MS" w:cstheme="minorHAnsi"/>
          <w:sz w:val="20"/>
          <w:szCs w:val="20"/>
          <w:u w:val="single"/>
        </w:rPr>
        <w:t>NOTA:</w:t>
      </w:r>
    </w:p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  <w:r w:rsidRPr="00F255BE">
        <w:rPr>
          <w:rFonts w:eastAsia="Arial Unicode MS" w:cstheme="minorHAnsi"/>
          <w:sz w:val="20"/>
          <w:szCs w:val="20"/>
        </w:rPr>
        <w:t>Los datos registrados son proporcionados y respaldados por el servidor público.</w:t>
      </w:r>
    </w:p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p w:rsidR="00391885" w:rsidRPr="00F255BE" w:rsidRDefault="00391885" w:rsidP="00391885">
      <w:pPr>
        <w:jc w:val="both"/>
        <w:rPr>
          <w:rFonts w:cstheme="minorHAnsi"/>
          <w:b/>
          <w:sz w:val="20"/>
          <w:szCs w:val="20"/>
        </w:rPr>
      </w:pPr>
      <w:r w:rsidRPr="00F255BE">
        <w:rPr>
          <w:rFonts w:cstheme="minorHAnsi"/>
          <w:b/>
          <w:sz w:val="20"/>
          <w:szCs w:val="20"/>
        </w:rPr>
        <w:t>“Artículo 84 Fracción X. El directorio de todos los servidores públicos, independientemente de que brinden atención al público; manejen o apliquen recursos públicos; realicen actos de autoridad o presten servicios profesionales bajo el régimen de confianza u honorarios y personal de base. El directorio deberá incluir, al menos el nombre, cargo o nombramiento asignado, nivel del puesto en la estructura orgánica, fecha de alta en el cargo, número telefónico, domicilio para recibir correspondencia y dirección de correo electrónico oficiales, y versión pública de su currículum vitae que deberá contener, la copia correspondiente al título profesional y cédula que acredite su último grado de estudios;”</w:t>
      </w:r>
    </w:p>
    <w:tbl>
      <w:tblPr>
        <w:tblStyle w:val="Tablaconcuadrcula4"/>
        <w:tblW w:w="0" w:type="auto"/>
        <w:tblLook w:val="04A0" w:firstRow="1" w:lastRow="0" w:firstColumn="1" w:lastColumn="0" w:noHBand="0" w:noVBand="1"/>
      </w:tblPr>
      <w:tblGrid>
        <w:gridCol w:w="4396"/>
        <w:gridCol w:w="4324"/>
      </w:tblGrid>
      <w:tr w:rsidR="00391885" w:rsidRPr="00F255BE" w:rsidTr="00447E09">
        <w:tc>
          <w:tcPr>
            <w:tcW w:w="4604" w:type="dxa"/>
          </w:tcPr>
          <w:p w:rsidR="00391885" w:rsidRPr="00F255BE" w:rsidRDefault="00391885" w:rsidP="00447E09">
            <w:pPr>
              <w:tabs>
                <w:tab w:val="left" w:pos="2630"/>
              </w:tabs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255BE">
              <w:rPr>
                <w:rFonts w:cstheme="minorHAnsi"/>
                <w:color w:val="000000" w:themeColor="text1"/>
                <w:sz w:val="20"/>
                <w:szCs w:val="20"/>
              </w:rPr>
              <w:t>NOMBRE:</w:t>
            </w:r>
            <w:r w:rsidR="00A43E54">
              <w:rPr>
                <w:rFonts w:cstheme="minorHAnsi"/>
                <w:color w:val="000000" w:themeColor="text1"/>
                <w:sz w:val="20"/>
                <w:szCs w:val="20"/>
              </w:rPr>
              <w:t xml:space="preserve"> Juana Verónica Paz Montes</w:t>
            </w:r>
          </w:p>
        </w:tc>
        <w:tc>
          <w:tcPr>
            <w:tcW w:w="4540" w:type="dxa"/>
          </w:tcPr>
          <w:p w:rsidR="00391885" w:rsidRPr="00F255BE" w:rsidRDefault="00391885" w:rsidP="00447E09">
            <w:pPr>
              <w:tabs>
                <w:tab w:val="left" w:pos="2630"/>
              </w:tabs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255BE">
              <w:rPr>
                <w:rFonts w:cstheme="minorHAnsi"/>
                <w:color w:val="000000" w:themeColor="text1"/>
                <w:sz w:val="20"/>
                <w:szCs w:val="20"/>
              </w:rPr>
              <w:t>FIRMA:</w:t>
            </w:r>
          </w:p>
        </w:tc>
      </w:tr>
    </w:tbl>
    <w:p w:rsidR="00302F0F" w:rsidRPr="00F255BE" w:rsidRDefault="00302F0F" w:rsidP="00391885">
      <w:pPr>
        <w:rPr>
          <w:rFonts w:cstheme="minorHAnsi"/>
          <w:sz w:val="20"/>
          <w:szCs w:val="20"/>
        </w:rPr>
      </w:pPr>
    </w:p>
    <w:sectPr w:rsidR="00302F0F" w:rsidRPr="00F255BE" w:rsidSect="005A59E4">
      <w:pgSz w:w="11906" w:h="16838"/>
      <w:pgMar w:top="127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39DC" w:rsidRDefault="001339DC" w:rsidP="00F255BE">
      <w:pPr>
        <w:spacing w:after="0" w:line="240" w:lineRule="auto"/>
      </w:pPr>
      <w:r>
        <w:separator/>
      </w:r>
    </w:p>
  </w:endnote>
  <w:endnote w:type="continuationSeparator" w:id="0">
    <w:p w:rsidR="001339DC" w:rsidRDefault="001339DC" w:rsidP="00F255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39DC" w:rsidRDefault="001339DC" w:rsidP="00F255BE">
      <w:pPr>
        <w:spacing w:after="0" w:line="240" w:lineRule="auto"/>
      </w:pPr>
      <w:r>
        <w:separator/>
      </w:r>
    </w:p>
  </w:footnote>
  <w:footnote w:type="continuationSeparator" w:id="0">
    <w:p w:rsidR="001339DC" w:rsidRDefault="001339DC" w:rsidP="00F255B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885"/>
    <w:rsid w:val="00092985"/>
    <w:rsid w:val="000D5175"/>
    <w:rsid w:val="001339DC"/>
    <w:rsid w:val="001E155D"/>
    <w:rsid w:val="00210B35"/>
    <w:rsid w:val="00287426"/>
    <w:rsid w:val="002C4F3D"/>
    <w:rsid w:val="002F7B9C"/>
    <w:rsid w:val="00302F0F"/>
    <w:rsid w:val="0037167C"/>
    <w:rsid w:val="00391885"/>
    <w:rsid w:val="004472C1"/>
    <w:rsid w:val="00447E09"/>
    <w:rsid w:val="004E4ABE"/>
    <w:rsid w:val="005127FF"/>
    <w:rsid w:val="0054473F"/>
    <w:rsid w:val="005A59E4"/>
    <w:rsid w:val="006B0C51"/>
    <w:rsid w:val="006C7FF7"/>
    <w:rsid w:val="007544F8"/>
    <w:rsid w:val="008E75E4"/>
    <w:rsid w:val="009E620F"/>
    <w:rsid w:val="00A43E54"/>
    <w:rsid w:val="00AD7179"/>
    <w:rsid w:val="00AE085E"/>
    <w:rsid w:val="00C34AAC"/>
    <w:rsid w:val="00CE6ED7"/>
    <w:rsid w:val="00D55385"/>
    <w:rsid w:val="00E10E57"/>
    <w:rsid w:val="00E57E9E"/>
    <w:rsid w:val="00E93464"/>
    <w:rsid w:val="00EA0FDB"/>
    <w:rsid w:val="00F255BE"/>
    <w:rsid w:val="00F76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885"/>
    <w:rPr>
      <w:lang w:val="es-MX"/>
    </w:rPr>
  </w:style>
  <w:style w:type="paragraph" w:styleId="Ttulo3">
    <w:name w:val="heading 3"/>
    <w:basedOn w:val="Normal"/>
    <w:link w:val="Ttulo3Car"/>
    <w:uiPriority w:val="9"/>
    <w:qFormat/>
    <w:rsid w:val="0037167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qFormat/>
    <w:rsid w:val="00391885"/>
    <w:pPr>
      <w:spacing w:line="360" w:lineRule="auto"/>
      <w:ind w:left="708" w:firstLine="709"/>
      <w:jc w:val="both"/>
    </w:pPr>
    <w:rPr>
      <w:rFonts w:ascii="Arial" w:eastAsia="Calibri" w:hAnsi="Arial" w:cs="Times New Roman"/>
      <w:sz w:val="24"/>
    </w:rPr>
  </w:style>
  <w:style w:type="table" w:styleId="Tablaconcuadrcula">
    <w:name w:val="Table Grid"/>
    <w:basedOn w:val="Tablanormal"/>
    <w:rsid w:val="003918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391885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gradetextonormal">
    <w:name w:val="Body Text Indent"/>
    <w:basedOn w:val="Textoindependiente"/>
    <w:link w:val="SangradetextonormalCar"/>
    <w:rsid w:val="00F255BE"/>
    <w:pPr>
      <w:spacing w:after="220" w:line="220" w:lineRule="atLeast"/>
      <w:ind w:left="720"/>
      <w:jc w:val="both"/>
    </w:pPr>
    <w:rPr>
      <w:rFonts w:ascii="Arial" w:eastAsia="Times New Roman" w:hAnsi="Arial" w:cs="Times New Roman"/>
      <w:spacing w:val="-5"/>
      <w:sz w:val="20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255BE"/>
    <w:rPr>
      <w:rFonts w:ascii="Arial" w:eastAsia="Times New Roman" w:hAnsi="Arial" w:cs="Times New Roman"/>
      <w:spacing w:val="-5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F255BE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F255BE"/>
    <w:rPr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55B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55BE"/>
    <w:rPr>
      <w:lang w:val="es-MX"/>
    </w:rPr>
  </w:style>
  <w:style w:type="character" w:customStyle="1" w:styleId="Ttulo3Car">
    <w:name w:val="Título 3 Car"/>
    <w:basedOn w:val="Fuentedeprrafopredeter"/>
    <w:link w:val="Ttulo3"/>
    <w:uiPriority w:val="9"/>
    <w:rsid w:val="0037167C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37167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885"/>
    <w:rPr>
      <w:lang w:val="es-MX"/>
    </w:rPr>
  </w:style>
  <w:style w:type="paragraph" w:styleId="Ttulo3">
    <w:name w:val="heading 3"/>
    <w:basedOn w:val="Normal"/>
    <w:link w:val="Ttulo3Car"/>
    <w:uiPriority w:val="9"/>
    <w:qFormat/>
    <w:rsid w:val="0037167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qFormat/>
    <w:rsid w:val="00391885"/>
    <w:pPr>
      <w:spacing w:line="360" w:lineRule="auto"/>
      <w:ind w:left="708" w:firstLine="709"/>
      <w:jc w:val="both"/>
    </w:pPr>
    <w:rPr>
      <w:rFonts w:ascii="Arial" w:eastAsia="Calibri" w:hAnsi="Arial" w:cs="Times New Roman"/>
      <w:sz w:val="24"/>
    </w:rPr>
  </w:style>
  <w:style w:type="table" w:styleId="Tablaconcuadrcula">
    <w:name w:val="Table Grid"/>
    <w:basedOn w:val="Tablanormal"/>
    <w:rsid w:val="003918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391885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gradetextonormal">
    <w:name w:val="Body Text Indent"/>
    <w:basedOn w:val="Textoindependiente"/>
    <w:link w:val="SangradetextonormalCar"/>
    <w:rsid w:val="00F255BE"/>
    <w:pPr>
      <w:spacing w:after="220" w:line="220" w:lineRule="atLeast"/>
      <w:ind w:left="720"/>
      <w:jc w:val="both"/>
    </w:pPr>
    <w:rPr>
      <w:rFonts w:ascii="Arial" w:eastAsia="Times New Roman" w:hAnsi="Arial" w:cs="Times New Roman"/>
      <w:spacing w:val="-5"/>
      <w:sz w:val="20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255BE"/>
    <w:rPr>
      <w:rFonts w:ascii="Arial" w:eastAsia="Times New Roman" w:hAnsi="Arial" w:cs="Times New Roman"/>
      <w:spacing w:val="-5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F255BE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F255BE"/>
    <w:rPr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55B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55BE"/>
    <w:rPr>
      <w:lang w:val="es-MX"/>
    </w:rPr>
  </w:style>
  <w:style w:type="character" w:customStyle="1" w:styleId="Ttulo3Car">
    <w:name w:val="Título 3 Car"/>
    <w:basedOn w:val="Fuentedeprrafopredeter"/>
    <w:link w:val="Ttulo3"/>
    <w:uiPriority w:val="9"/>
    <w:rsid w:val="0037167C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37167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14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561</Words>
  <Characters>3090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</dc:creator>
  <cp:lastModifiedBy>PAOLA</cp:lastModifiedBy>
  <cp:revision>2</cp:revision>
  <cp:lastPrinted>2018-10-30T20:36:00Z</cp:lastPrinted>
  <dcterms:created xsi:type="dcterms:W3CDTF">2020-07-08T18:27:00Z</dcterms:created>
  <dcterms:modified xsi:type="dcterms:W3CDTF">2020-07-08T18:27:00Z</dcterms:modified>
</cp:coreProperties>
</file>